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榆林市第二期红色场馆讲解员培训班报名表</w:t>
      </w:r>
    </w:p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  <w:t xml:space="preserve">单位名称：（盖章）                       </w:t>
      </w:r>
    </w:p>
    <w:tbl>
      <w:tblPr>
        <w:tblStyle w:val="3"/>
        <w:tblW w:w="8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290"/>
        <w:gridCol w:w="1519"/>
        <w:gridCol w:w="1389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ind w:firstLine="281" w:firstLineChars="10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Merge w:val="restart"/>
            <w:noWrap w:val="0"/>
            <w:vAlign w:val="center"/>
          </w:tcPr>
          <w:p>
            <w:pPr>
              <w:ind w:firstLine="281" w:firstLineChars="10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 龄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民 族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主管部门意见（盖章）</w:t>
            </w:r>
          </w:p>
        </w:tc>
        <w:tc>
          <w:tcPr>
            <w:tcW w:w="71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史志办（党史办）意见（盖章）</w:t>
            </w:r>
          </w:p>
        </w:tc>
        <w:tc>
          <w:tcPr>
            <w:tcW w:w="71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1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8448A"/>
    <w:rsid w:val="0CC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2019-05-06T08:44:00Z</dcterms:created>
  <dc:creator>Administrator</dc:creator>
  <cp:lastModifiedBy>Administrator</cp:lastModifiedBy>
  <dcterms:modified xsi:type="dcterms:W3CDTF">2019-05-06T08:44:43Z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